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1" w:rsidRPr="00607CE1" w:rsidRDefault="008D2521" w:rsidP="008D2521">
      <w:pPr>
        <w:jc w:val="both"/>
        <w:rPr>
          <w:rFonts w:eastAsia="+mj-ea"/>
          <w:b/>
          <w:bCs/>
          <w:color w:val="FF0000"/>
          <w:kern w:val="24"/>
          <w:sz w:val="24"/>
          <w:szCs w:val="24"/>
        </w:rPr>
      </w:pPr>
      <w:r w:rsidRPr="00607CE1">
        <w:rPr>
          <w:rFonts w:eastAsia="+mj-ea"/>
          <w:b/>
          <w:bCs/>
          <w:color w:val="FF0000"/>
          <w:kern w:val="24"/>
          <w:sz w:val="24"/>
          <w:szCs w:val="24"/>
        </w:rPr>
        <w:t>LECTURER PROFILE</w:t>
      </w:r>
    </w:p>
    <w:p w:rsidR="008D2521" w:rsidRDefault="008D2521" w:rsidP="008D2521">
      <w:pPr>
        <w:pStyle w:val="NoSpacing"/>
        <w:spacing w:line="360" w:lineRule="auto"/>
        <w:jc w:val="center"/>
        <w:rPr>
          <w:sz w:val="28"/>
          <w:u w:val="single"/>
        </w:rPr>
      </w:pPr>
      <w:r w:rsidRPr="00136C2F">
        <w:rPr>
          <w:noProof/>
          <w:u w:val="single"/>
        </w:rPr>
        <w:pict>
          <v:rect id="Rectangle 2" o:spid="_x0000_s1026" style="position:absolute;left:0;text-align:left;margin-left:320.25pt;margin-top:24.75pt;width:127.5pt;height:1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">
            <v:path arrowok="t"/>
            <v:textbox>
              <w:txbxContent>
                <w:p w:rsidR="008D2521" w:rsidRDefault="008D2521" w:rsidP="008D2521">
                  <w:r>
                    <w:rPr>
                      <w:noProof/>
                    </w:rPr>
                    <w:drawing>
                      <wp:inline distT="0" distB="0" distL="0" distR="0">
                        <wp:extent cx="1419225" cy="1685925"/>
                        <wp:effectExtent l="19050" t="0" r="9525" b="0"/>
                        <wp:docPr id="1" name="Picture 1" descr="a.ramar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.ramara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433" cy="168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E1298">
        <w:rPr>
          <w:sz w:val="28"/>
          <w:u w:val="single"/>
        </w:rPr>
        <w:t>CURRICULUM VITAE</w:t>
      </w:r>
    </w:p>
    <w:p w:rsidR="008D2521" w:rsidRDefault="008D2521" w:rsidP="008D2521">
      <w:pPr>
        <w:pStyle w:val="NoSpacing"/>
        <w:spacing w:line="360" w:lineRule="auto"/>
        <w:jc w:val="center"/>
        <w:rPr>
          <w:sz w:val="28"/>
          <w:u w:val="single"/>
        </w:rPr>
      </w:pP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Name</w:t>
      </w:r>
      <w:r w:rsidRPr="00BE1298">
        <w:tab/>
      </w:r>
      <w:r w:rsidRPr="00BE1298">
        <w:tab/>
      </w:r>
      <w:r w:rsidRPr="00BE1298">
        <w:tab/>
        <w:t>:  AMPOLU RAMA RAO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Designation</w:t>
      </w:r>
      <w:r w:rsidRPr="00BE1298">
        <w:tab/>
      </w:r>
      <w:r w:rsidRPr="00BE1298">
        <w:tab/>
        <w:t>: Lecturer in Economics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Official Address</w:t>
      </w:r>
      <w:r w:rsidRPr="00BE1298">
        <w:tab/>
      </w:r>
      <w:r w:rsidRPr="00BE1298">
        <w:tab/>
        <w:t xml:space="preserve">: Govt. Degree College, </w:t>
      </w:r>
      <w:proofErr w:type="spellStart"/>
      <w:r w:rsidRPr="00BE1298">
        <w:t>Tekkali</w:t>
      </w:r>
      <w:proofErr w:type="spellEnd"/>
      <w:r w:rsidRPr="00BE1298">
        <w:t xml:space="preserve"> – 532201,</w:t>
      </w:r>
    </w:p>
    <w:p w:rsidR="008D2521" w:rsidRPr="00BE1298" w:rsidRDefault="008D2521" w:rsidP="008D2521">
      <w:pPr>
        <w:pStyle w:val="NoSpacing"/>
        <w:spacing w:line="360" w:lineRule="auto"/>
        <w:ind w:left="1440" w:firstLine="720"/>
        <w:jc w:val="both"/>
      </w:pPr>
      <w:r w:rsidRPr="00BE1298">
        <w:t xml:space="preserve">  </w:t>
      </w:r>
      <w:proofErr w:type="spellStart"/>
      <w:r w:rsidRPr="00BE1298">
        <w:t>Srikakulam</w:t>
      </w:r>
      <w:proofErr w:type="spellEnd"/>
      <w:r w:rsidRPr="00BE1298">
        <w:t xml:space="preserve"> Dist, A.P.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Qualification</w:t>
      </w:r>
      <w:r w:rsidRPr="00BE1298">
        <w:tab/>
      </w:r>
      <w:r w:rsidRPr="00BE1298">
        <w:tab/>
        <w:t xml:space="preserve">: </w:t>
      </w:r>
      <w:proofErr w:type="gramStart"/>
      <w:r w:rsidRPr="00BE1298">
        <w:t>MA.,</w:t>
      </w:r>
      <w:proofErr w:type="gramEnd"/>
      <w:r w:rsidRPr="00BE1298">
        <w:t xml:space="preserve"> B.Ed., A.P.SET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>
        <w:t xml:space="preserve">Date of Joining as a </w:t>
      </w:r>
      <w:proofErr w:type="gramStart"/>
      <w:r>
        <w:t>Lecturer  :</w:t>
      </w:r>
      <w:proofErr w:type="gramEnd"/>
      <w:r w:rsidRPr="00BE1298">
        <w:t xml:space="preserve"> 21.05.2013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Address</w:t>
      </w:r>
      <w:r w:rsidRPr="00BE1298">
        <w:tab/>
      </w:r>
      <w:r w:rsidRPr="00BE1298">
        <w:tab/>
      </w:r>
      <w:r w:rsidRPr="00BE1298">
        <w:tab/>
        <w:t xml:space="preserve">: S/o </w:t>
      </w:r>
      <w:proofErr w:type="spellStart"/>
      <w:r w:rsidRPr="00BE1298">
        <w:t>Dhillesu</w:t>
      </w:r>
      <w:proofErr w:type="spellEnd"/>
      <w:r w:rsidRPr="00BE1298">
        <w:t xml:space="preserve">, </w:t>
      </w:r>
      <w:proofErr w:type="spellStart"/>
      <w:r w:rsidRPr="00BE1298">
        <w:t>Putchapadu</w:t>
      </w:r>
      <w:proofErr w:type="spellEnd"/>
      <w:r w:rsidRPr="00BE1298">
        <w:t xml:space="preserve"> (</w:t>
      </w:r>
      <w:proofErr w:type="spellStart"/>
      <w:r w:rsidRPr="00BE1298">
        <w:t>Vill</w:t>
      </w:r>
      <w:proofErr w:type="spellEnd"/>
      <w:r w:rsidRPr="00BE1298">
        <w:t>),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>
        <w:tab/>
      </w:r>
      <w:r>
        <w:tab/>
      </w:r>
      <w:r>
        <w:tab/>
      </w:r>
      <w:proofErr w:type="spellStart"/>
      <w:r w:rsidRPr="00BE1298">
        <w:t>G.R.Puram</w:t>
      </w:r>
      <w:proofErr w:type="spellEnd"/>
      <w:r w:rsidRPr="00BE1298">
        <w:t xml:space="preserve"> (Post), </w:t>
      </w:r>
      <w:proofErr w:type="spellStart"/>
      <w:r w:rsidRPr="00BE1298">
        <w:t>Mandasa</w:t>
      </w:r>
      <w:proofErr w:type="spellEnd"/>
      <w:r w:rsidRPr="00BE1298">
        <w:t xml:space="preserve"> (</w:t>
      </w:r>
      <w:proofErr w:type="spellStart"/>
      <w:r w:rsidRPr="00BE1298">
        <w:t>Mandal</w:t>
      </w:r>
      <w:proofErr w:type="spellEnd"/>
      <w:r w:rsidRPr="00BE1298">
        <w:t>),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ab/>
      </w:r>
      <w:r w:rsidRPr="00BE1298">
        <w:tab/>
      </w:r>
      <w:r w:rsidRPr="00BE1298">
        <w:tab/>
        <w:t xml:space="preserve">  </w:t>
      </w:r>
      <w:proofErr w:type="spellStart"/>
      <w:r w:rsidRPr="00BE1298">
        <w:t>Srikakulam</w:t>
      </w:r>
      <w:proofErr w:type="spellEnd"/>
      <w:r w:rsidRPr="00BE1298">
        <w:t xml:space="preserve"> (Dist), A.P.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ab/>
      </w:r>
      <w:r w:rsidRPr="00BE1298">
        <w:tab/>
      </w:r>
      <w:r w:rsidRPr="00BE1298">
        <w:tab/>
        <w:t xml:space="preserve">  Cell: 9491616760, 7780668439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ab/>
      </w:r>
      <w:r w:rsidRPr="00BE1298">
        <w:tab/>
      </w:r>
      <w:r w:rsidRPr="00BE1298">
        <w:tab/>
        <w:t xml:space="preserve">  Email ID: </w:t>
      </w:r>
      <w:hyperlink r:id="rId6" w:history="1">
        <w:r w:rsidRPr="00BE1298">
          <w:rPr>
            <w:rStyle w:val="Hyperlink"/>
          </w:rPr>
          <w:t>ramarao.ampolu123@gmail.com</w:t>
        </w:r>
      </w:hyperlink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Academic Qualifications:</w:t>
      </w:r>
    </w:p>
    <w:tbl>
      <w:tblPr>
        <w:tblStyle w:val="TableGrid"/>
        <w:tblW w:w="0" w:type="auto"/>
        <w:tblLook w:val="04A0"/>
      </w:tblPr>
      <w:tblGrid>
        <w:gridCol w:w="1458"/>
        <w:gridCol w:w="2970"/>
        <w:gridCol w:w="1980"/>
        <w:gridCol w:w="1260"/>
        <w:gridCol w:w="1575"/>
      </w:tblGrid>
      <w:tr w:rsidR="008D2521" w:rsidRPr="00BE1298" w:rsidTr="00D421F0">
        <w:tc>
          <w:tcPr>
            <w:tcW w:w="145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Qualification</w:t>
            </w:r>
          </w:p>
        </w:tc>
        <w:tc>
          <w:tcPr>
            <w:tcW w:w="29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University/Board</w:t>
            </w:r>
          </w:p>
        </w:tc>
        <w:tc>
          <w:tcPr>
            <w:tcW w:w="198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Year of Passing</w:t>
            </w:r>
          </w:p>
        </w:tc>
        <w:tc>
          <w:tcPr>
            <w:tcW w:w="126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% of Marks</w:t>
            </w:r>
          </w:p>
        </w:tc>
        <w:tc>
          <w:tcPr>
            <w:tcW w:w="157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Class Secured</w:t>
            </w:r>
          </w:p>
        </w:tc>
      </w:tr>
      <w:tr w:rsidR="008D2521" w:rsidRPr="00BE1298" w:rsidTr="00D421F0">
        <w:tc>
          <w:tcPr>
            <w:tcW w:w="145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M.A.</w:t>
            </w:r>
          </w:p>
        </w:tc>
        <w:tc>
          <w:tcPr>
            <w:tcW w:w="29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proofErr w:type="spellStart"/>
            <w:r>
              <w:t>Acharya</w:t>
            </w:r>
            <w:proofErr w:type="spellEnd"/>
            <w:r>
              <w:t xml:space="preserve">  </w:t>
            </w:r>
            <w:proofErr w:type="spellStart"/>
            <w:r w:rsidRPr="00BE1298">
              <w:t>Nagarjuna</w:t>
            </w:r>
            <w:proofErr w:type="spellEnd"/>
            <w:r w:rsidRPr="00BE1298">
              <w:t xml:space="preserve"> University</w:t>
            </w:r>
          </w:p>
        </w:tc>
        <w:tc>
          <w:tcPr>
            <w:tcW w:w="198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December 1988</w:t>
            </w:r>
          </w:p>
        </w:tc>
        <w:tc>
          <w:tcPr>
            <w:tcW w:w="126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65.2%</w:t>
            </w:r>
          </w:p>
        </w:tc>
        <w:tc>
          <w:tcPr>
            <w:tcW w:w="157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First</w:t>
            </w:r>
          </w:p>
        </w:tc>
      </w:tr>
      <w:tr w:rsidR="008D2521" w:rsidRPr="00BE1298" w:rsidTr="00D421F0">
        <w:tc>
          <w:tcPr>
            <w:tcW w:w="145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B.Ed.</w:t>
            </w:r>
          </w:p>
        </w:tc>
        <w:tc>
          <w:tcPr>
            <w:tcW w:w="29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Andhra University</w:t>
            </w:r>
          </w:p>
        </w:tc>
        <w:tc>
          <w:tcPr>
            <w:tcW w:w="198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August 1990</w:t>
            </w:r>
          </w:p>
        </w:tc>
        <w:tc>
          <w:tcPr>
            <w:tcW w:w="126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63.5%</w:t>
            </w:r>
          </w:p>
        </w:tc>
        <w:tc>
          <w:tcPr>
            <w:tcW w:w="157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First</w:t>
            </w:r>
          </w:p>
        </w:tc>
      </w:tr>
      <w:tr w:rsidR="008D2521" w:rsidRPr="00BE1298" w:rsidTr="00D421F0">
        <w:tc>
          <w:tcPr>
            <w:tcW w:w="145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A.P.SET</w:t>
            </w:r>
          </w:p>
        </w:tc>
        <w:tc>
          <w:tcPr>
            <w:tcW w:w="29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proofErr w:type="spellStart"/>
            <w:r w:rsidRPr="00BE1298">
              <w:t>Osmania</w:t>
            </w:r>
            <w:proofErr w:type="spellEnd"/>
            <w:r w:rsidRPr="00BE1298">
              <w:t xml:space="preserve"> University</w:t>
            </w:r>
          </w:p>
        </w:tc>
        <w:tc>
          <w:tcPr>
            <w:tcW w:w="198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27-07-2012</w:t>
            </w:r>
          </w:p>
        </w:tc>
        <w:tc>
          <w:tcPr>
            <w:tcW w:w="126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157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</w:tr>
    </w:tbl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Research Experience: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Awards and Recognitions: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Membership of Professional / Academic societies:</w:t>
      </w: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Seminars/Conferences/Workshop attended:</w:t>
      </w:r>
    </w:p>
    <w:tbl>
      <w:tblPr>
        <w:tblStyle w:val="TableGrid"/>
        <w:tblW w:w="0" w:type="auto"/>
        <w:tblLook w:val="04A0"/>
      </w:tblPr>
      <w:tblGrid>
        <w:gridCol w:w="828"/>
        <w:gridCol w:w="2605"/>
        <w:gridCol w:w="2224"/>
        <w:gridCol w:w="2281"/>
        <w:gridCol w:w="1305"/>
      </w:tblGrid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S. No</w:t>
            </w:r>
          </w:p>
        </w:tc>
        <w:tc>
          <w:tcPr>
            <w:tcW w:w="260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Title of Seminar</w:t>
            </w:r>
          </w:p>
        </w:tc>
        <w:tc>
          <w:tcPr>
            <w:tcW w:w="2224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National/International</w:t>
            </w:r>
          </w:p>
        </w:tc>
        <w:tc>
          <w:tcPr>
            <w:tcW w:w="2281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Funded/organized by</w:t>
            </w:r>
          </w:p>
        </w:tc>
        <w:tc>
          <w:tcPr>
            <w:tcW w:w="130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Period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</w:t>
            </w:r>
          </w:p>
        </w:tc>
        <w:tc>
          <w:tcPr>
            <w:tcW w:w="260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Demonetization Indian Banking Challenges and strategies </w:t>
            </w:r>
          </w:p>
        </w:tc>
        <w:tc>
          <w:tcPr>
            <w:tcW w:w="2224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National Seminar</w:t>
            </w:r>
          </w:p>
        </w:tc>
        <w:tc>
          <w:tcPr>
            <w:tcW w:w="2281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Govt. Degree College(Men), </w:t>
            </w:r>
            <w:proofErr w:type="spellStart"/>
            <w:r w:rsidRPr="00BE1298">
              <w:t>Srikakulam</w:t>
            </w:r>
            <w:proofErr w:type="spellEnd"/>
          </w:p>
        </w:tc>
        <w:tc>
          <w:tcPr>
            <w:tcW w:w="130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30.12.2015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260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2224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2281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130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</w:tr>
    </w:tbl>
    <w:p w:rsidR="008D2521" w:rsidRPr="00BE1298" w:rsidRDefault="008D2521" w:rsidP="008D2521">
      <w:pPr>
        <w:pStyle w:val="NoSpacing"/>
        <w:spacing w:line="360" w:lineRule="auto"/>
        <w:jc w:val="both"/>
      </w:pPr>
    </w:p>
    <w:p w:rsidR="008D2521" w:rsidRDefault="008D2521" w:rsidP="008D2521">
      <w:pPr>
        <w:pStyle w:val="NoSpacing"/>
        <w:spacing w:line="360" w:lineRule="auto"/>
        <w:jc w:val="both"/>
      </w:pP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lastRenderedPageBreak/>
        <w:t>Paper presented in National / International conference / Seminars:</w:t>
      </w:r>
    </w:p>
    <w:tbl>
      <w:tblPr>
        <w:tblStyle w:val="TableGrid"/>
        <w:tblW w:w="0" w:type="auto"/>
        <w:tblLook w:val="04A0"/>
      </w:tblPr>
      <w:tblGrid>
        <w:gridCol w:w="828"/>
        <w:gridCol w:w="3870"/>
        <w:gridCol w:w="3150"/>
        <w:gridCol w:w="1395"/>
      </w:tblGrid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S. No</w:t>
            </w:r>
          </w:p>
        </w:tc>
        <w:tc>
          <w:tcPr>
            <w:tcW w:w="38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Title of Paper</w:t>
            </w:r>
          </w:p>
        </w:tc>
        <w:tc>
          <w:tcPr>
            <w:tcW w:w="315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Name of Seminar / Conference</w:t>
            </w:r>
          </w:p>
        </w:tc>
        <w:tc>
          <w:tcPr>
            <w:tcW w:w="139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Year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</w:t>
            </w:r>
          </w:p>
        </w:tc>
        <w:tc>
          <w:tcPr>
            <w:tcW w:w="38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A report on conservation of </w:t>
            </w:r>
            <w:proofErr w:type="spellStart"/>
            <w:r w:rsidRPr="00BE1298">
              <w:t>Mahendragiri</w:t>
            </w:r>
            <w:proofErr w:type="spellEnd"/>
            <w:r w:rsidRPr="00BE1298">
              <w:t xml:space="preserve"> hills monsoon water resources and its impact on four</w:t>
            </w:r>
            <w:r>
              <w:t xml:space="preserve"> </w:t>
            </w:r>
            <w:proofErr w:type="spellStart"/>
            <w:r>
              <w:t>mandals</w:t>
            </w:r>
            <w:proofErr w:type="spellEnd"/>
            <w:r>
              <w:t xml:space="preserve"> at </w:t>
            </w:r>
            <w:proofErr w:type="spellStart"/>
            <w:r>
              <w:t>Srikakulam</w:t>
            </w:r>
            <w:proofErr w:type="spellEnd"/>
            <w:r>
              <w:t xml:space="preserve"> Dist, A.P</w:t>
            </w:r>
            <w:r w:rsidRPr="00BE1298">
              <w:t>.</w:t>
            </w:r>
          </w:p>
        </w:tc>
        <w:tc>
          <w:tcPr>
            <w:tcW w:w="315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International Conference </w:t>
            </w:r>
            <w:proofErr w:type="spellStart"/>
            <w:r w:rsidRPr="00BE1298">
              <w:t>Dr.B.R.Ambedkar</w:t>
            </w:r>
            <w:proofErr w:type="spellEnd"/>
            <w:r w:rsidRPr="00BE1298">
              <w:t xml:space="preserve"> University, </w:t>
            </w:r>
            <w:proofErr w:type="spellStart"/>
            <w:r w:rsidRPr="00BE1298">
              <w:t>Srikakulam</w:t>
            </w:r>
            <w:proofErr w:type="spellEnd"/>
            <w:r w:rsidRPr="00BE1298">
              <w:t>.</w:t>
            </w:r>
          </w:p>
        </w:tc>
        <w:tc>
          <w:tcPr>
            <w:tcW w:w="139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23.02.2019 to 24.02.2019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</w:t>
            </w:r>
          </w:p>
        </w:tc>
        <w:tc>
          <w:tcPr>
            <w:tcW w:w="38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Characteristics of teaching and learning a Study on challenges</w:t>
            </w:r>
          </w:p>
        </w:tc>
        <w:tc>
          <w:tcPr>
            <w:tcW w:w="315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National conference Govt. College for Women (A), </w:t>
            </w:r>
            <w:proofErr w:type="spellStart"/>
            <w:r w:rsidRPr="00BE1298">
              <w:t>Srikakulam</w:t>
            </w:r>
            <w:proofErr w:type="spellEnd"/>
          </w:p>
        </w:tc>
        <w:tc>
          <w:tcPr>
            <w:tcW w:w="139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31.01.2020 to 01.02.2020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387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315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1395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</w:tr>
    </w:tbl>
    <w:p w:rsidR="008D2521" w:rsidRDefault="008D2521" w:rsidP="008D2521">
      <w:pPr>
        <w:pStyle w:val="NoSpacing"/>
        <w:spacing w:line="360" w:lineRule="auto"/>
        <w:jc w:val="both"/>
      </w:pPr>
    </w:p>
    <w:p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 xml:space="preserve">Faculty developments </w:t>
      </w:r>
      <w:proofErr w:type="spellStart"/>
      <w:r w:rsidRPr="00BE1298">
        <w:t>programmes</w:t>
      </w:r>
      <w:proofErr w:type="spellEnd"/>
      <w:r w:rsidRPr="00BE1298">
        <w:t xml:space="preserve"> attended:</w:t>
      </w:r>
    </w:p>
    <w:tbl>
      <w:tblPr>
        <w:tblStyle w:val="TableGrid"/>
        <w:tblW w:w="0" w:type="auto"/>
        <w:tblLook w:val="04A0"/>
      </w:tblPr>
      <w:tblGrid>
        <w:gridCol w:w="828"/>
        <w:gridCol w:w="3793"/>
        <w:gridCol w:w="3402"/>
        <w:gridCol w:w="1220"/>
      </w:tblGrid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  <w:jc w:val="both"/>
            </w:pPr>
            <w:r w:rsidRPr="00BE1298">
              <w:t>S No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  <w:jc w:val="both"/>
            </w:pPr>
            <w:r w:rsidRPr="00BE1298">
              <w:t>Program Title</w:t>
            </w:r>
          </w:p>
        </w:tc>
        <w:tc>
          <w:tcPr>
            <w:tcW w:w="3402" w:type="dxa"/>
          </w:tcPr>
          <w:p w:rsidR="008D2521" w:rsidRPr="00BE1298" w:rsidRDefault="008D2521" w:rsidP="00D421F0">
            <w:pPr>
              <w:pStyle w:val="NoSpacing"/>
              <w:spacing w:line="360" w:lineRule="auto"/>
              <w:jc w:val="both"/>
            </w:pPr>
            <w:r w:rsidRPr="00BE1298">
              <w:t>Organized / funded by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  <w:jc w:val="both"/>
            </w:pPr>
            <w:r w:rsidRPr="00BE1298">
              <w:t>Period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Refresher course</w:t>
            </w:r>
          </w:p>
        </w:tc>
        <w:tc>
          <w:tcPr>
            <w:tcW w:w="3402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UGC – Academic staff college Andhra university Visakhapatnam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18.12.2013 to 07.01.2014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One week training </w:t>
            </w:r>
            <w:proofErr w:type="spellStart"/>
            <w:r w:rsidRPr="00BE1298">
              <w:t>programme</w:t>
            </w:r>
            <w:proofErr w:type="spellEnd"/>
            <w:r w:rsidRPr="00BE1298">
              <w:t xml:space="preserve"> on HV&amp;PE</w:t>
            </w:r>
          </w:p>
        </w:tc>
        <w:tc>
          <w:tcPr>
            <w:tcW w:w="3402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UGC – Academic staff college University of Hyderabad 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17.07.2014 to 23.07.2014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3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Orientation Course</w:t>
            </w:r>
          </w:p>
        </w:tc>
        <w:tc>
          <w:tcPr>
            <w:tcW w:w="3402" w:type="dxa"/>
          </w:tcPr>
          <w:p w:rsidR="008D2521" w:rsidRDefault="008D2521" w:rsidP="00D421F0">
            <w:pPr>
              <w:pStyle w:val="NoSpacing"/>
              <w:spacing w:line="360" w:lineRule="auto"/>
            </w:pPr>
            <w:r w:rsidRPr="00BE1298">
              <w:t xml:space="preserve">UGC- Human resource development centre, </w:t>
            </w:r>
          </w:p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Andhra university, Visakhapatnam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23.04.2015 to 20.05.2015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4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Refresher course</w:t>
            </w:r>
          </w:p>
        </w:tc>
        <w:tc>
          <w:tcPr>
            <w:tcW w:w="3402" w:type="dxa"/>
          </w:tcPr>
          <w:p w:rsidR="008D2521" w:rsidRDefault="008D2521" w:rsidP="00D421F0">
            <w:pPr>
              <w:pStyle w:val="NoSpacing"/>
              <w:spacing w:line="360" w:lineRule="auto"/>
            </w:pPr>
            <w:r w:rsidRPr="00BE1298">
              <w:t>UGC- Human resource Development centre</w:t>
            </w:r>
            <w:r>
              <w:t>,</w:t>
            </w:r>
          </w:p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 Andhra university Visakhapatnam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11.07.2016 to 31.07.2016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5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Faculty Development </w:t>
            </w:r>
            <w:proofErr w:type="spellStart"/>
            <w:r w:rsidRPr="00BE1298">
              <w:t>Programme</w:t>
            </w:r>
            <w:proofErr w:type="spellEnd"/>
            <w:r w:rsidRPr="00BE1298">
              <w:t xml:space="preserve"> in Economics</w:t>
            </w:r>
          </w:p>
        </w:tc>
        <w:tc>
          <w:tcPr>
            <w:tcW w:w="3402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proofErr w:type="spellStart"/>
            <w:r w:rsidRPr="00BE1298">
              <w:t>Commissionerate</w:t>
            </w:r>
            <w:proofErr w:type="spellEnd"/>
            <w:r w:rsidRPr="00BE1298">
              <w:t xml:space="preserve"> of Collegiate Education, Vijayawada, A.P.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27.07.2020 to 31.07.2020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6</w:t>
            </w: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Faculty development </w:t>
            </w:r>
            <w:proofErr w:type="spellStart"/>
            <w:r w:rsidRPr="00BE1298">
              <w:t>Programme</w:t>
            </w:r>
            <w:proofErr w:type="spellEnd"/>
            <w:r w:rsidRPr="00BE1298">
              <w:t xml:space="preserve"> in LMS Video &amp; Pedagogy</w:t>
            </w:r>
          </w:p>
        </w:tc>
        <w:tc>
          <w:tcPr>
            <w:tcW w:w="3402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proofErr w:type="spellStart"/>
            <w:r w:rsidRPr="00BE1298">
              <w:t>Commissionerate</w:t>
            </w:r>
            <w:proofErr w:type="spellEnd"/>
            <w:r w:rsidRPr="00BE1298">
              <w:t xml:space="preserve"> of Collegiate Education, Vijayawada, A.P.</w:t>
            </w: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03.08.2020 to 07.08.2020</w:t>
            </w:r>
          </w:p>
        </w:tc>
      </w:tr>
      <w:tr w:rsidR="008D2521" w:rsidRPr="00BE1298" w:rsidTr="00D421F0">
        <w:tc>
          <w:tcPr>
            <w:tcW w:w="828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3793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3402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1220" w:type="dxa"/>
          </w:tcPr>
          <w:p w:rsidR="008D2521" w:rsidRPr="00BE1298" w:rsidRDefault="008D2521" w:rsidP="00D421F0">
            <w:pPr>
              <w:pStyle w:val="NoSpacing"/>
              <w:spacing w:line="360" w:lineRule="auto"/>
            </w:pPr>
          </w:p>
        </w:tc>
      </w:tr>
    </w:tbl>
    <w:p w:rsidR="008D2521" w:rsidRPr="00BE1298" w:rsidRDefault="008D2521" w:rsidP="008D2521">
      <w:pPr>
        <w:pStyle w:val="NoSpacing"/>
        <w:spacing w:line="360" w:lineRule="auto"/>
        <w:jc w:val="both"/>
      </w:pPr>
    </w:p>
    <w:p w:rsidR="008D2521" w:rsidRPr="00971768" w:rsidRDefault="008D2521" w:rsidP="008D252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68">
        <w:rPr>
          <w:rFonts w:ascii="Times New Roman" w:hAnsi="Times New Roman" w:cs="Times New Roman"/>
          <w:b/>
          <w:sz w:val="24"/>
          <w:szCs w:val="24"/>
        </w:rPr>
        <w:lastRenderedPageBreak/>
        <w:t>Administrative/Academic contributions:  Vice- Principal, Convener for House Examinations</w:t>
      </w:r>
    </w:p>
    <w:p w:rsidR="008D2521" w:rsidRPr="00971768" w:rsidRDefault="008D2521" w:rsidP="008D252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68">
        <w:rPr>
          <w:rFonts w:ascii="Times New Roman" w:hAnsi="Times New Roman" w:cs="Times New Roman"/>
          <w:b/>
          <w:sz w:val="24"/>
          <w:szCs w:val="24"/>
        </w:rPr>
        <w:t xml:space="preserve">Other activities and Achievements: Coordinator of DR. B. R </w:t>
      </w:r>
      <w:proofErr w:type="spellStart"/>
      <w:r w:rsidRPr="00971768">
        <w:rPr>
          <w:rFonts w:ascii="Times New Roman" w:hAnsi="Times New Roman" w:cs="Times New Roman"/>
          <w:b/>
          <w:sz w:val="24"/>
          <w:szCs w:val="24"/>
        </w:rPr>
        <w:t>Ambedkar</w:t>
      </w:r>
      <w:proofErr w:type="spellEnd"/>
      <w:r w:rsidRPr="00971768">
        <w:rPr>
          <w:rFonts w:ascii="Times New Roman" w:hAnsi="Times New Roman" w:cs="Times New Roman"/>
          <w:b/>
          <w:sz w:val="24"/>
          <w:szCs w:val="24"/>
        </w:rPr>
        <w:t xml:space="preserve"> Open University</w:t>
      </w:r>
    </w:p>
    <w:p w:rsidR="008D2521" w:rsidRPr="00971768" w:rsidRDefault="008D2521" w:rsidP="008D252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68">
        <w:rPr>
          <w:rFonts w:ascii="Times New Roman" w:hAnsi="Times New Roman" w:cs="Times New Roman"/>
          <w:b/>
          <w:sz w:val="24"/>
          <w:szCs w:val="24"/>
        </w:rPr>
        <w:t>Asst. Coordinator of School of Distance Education Andhra University</w:t>
      </w:r>
    </w:p>
    <w:p w:rsidR="008D2521" w:rsidRDefault="008D2521" w:rsidP="008D2521">
      <w:pPr>
        <w:jc w:val="both"/>
        <w:rPr>
          <w:b/>
          <w:color w:val="FF0000"/>
          <w:sz w:val="24"/>
          <w:szCs w:val="24"/>
        </w:rPr>
      </w:pPr>
    </w:p>
    <w:p w:rsidR="008D2521" w:rsidRPr="00971768" w:rsidRDefault="008D2521" w:rsidP="008D2521">
      <w:pPr>
        <w:jc w:val="both"/>
        <w:rPr>
          <w:b/>
          <w:color w:val="FF0000"/>
          <w:sz w:val="24"/>
          <w:szCs w:val="24"/>
        </w:rPr>
      </w:pPr>
      <w:r w:rsidRPr="00971768">
        <w:rPr>
          <w:b/>
          <w:color w:val="FF0000"/>
          <w:sz w:val="24"/>
          <w:szCs w:val="24"/>
        </w:rPr>
        <w:t>TEACHER ACHIEVEMENTS &amp; PARTICIPATION:</w:t>
      </w:r>
    </w:p>
    <w:p w:rsidR="008D2521" w:rsidRDefault="008D2521" w:rsidP="008D2521">
      <w:pPr>
        <w:pStyle w:val="ListParagraph"/>
        <w:numPr>
          <w:ilvl w:val="0"/>
          <w:numId w:val="3"/>
        </w:numPr>
        <w:spacing w:after="200" w:line="276" w:lineRule="auto"/>
        <w:jc w:val="both"/>
      </w:pPr>
      <w:r w:rsidRPr="003F3EDF">
        <w:t>Sri A.RAMARAO Lecturer in Economics participated in Andhra university national service scheme (NSS) Training and orientation centre (TOC) Visakhapatnam ORIENTATION COURSE from 2-1-2007 to 11-1-2007.</w:t>
      </w:r>
    </w:p>
    <w:p w:rsidR="008D2521" w:rsidRPr="003F3EDF" w:rsidRDefault="008D2521" w:rsidP="008D2521">
      <w:pPr>
        <w:pStyle w:val="ListParagraph"/>
        <w:spacing w:after="200" w:line="276" w:lineRule="auto"/>
        <w:jc w:val="both"/>
      </w:pPr>
    </w:p>
    <w:p w:rsidR="008D2521" w:rsidRDefault="008D2521" w:rsidP="008D2521">
      <w:pPr>
        <w:pStyle w:val="ListParagraph"/>
        <w:numPr>
          <w:ilvl w:val="0"/>
          <w:numId w:val="3"/>
        </w:numPr>
        <w:spacing w:after="200" w:line="276" w:lineRule="auto"/>
        <w:jc w:val="both"/>
      </w:pPr>
      <w:r w:rsidRPr="003F3EDF">
        <w:t xml:space="preserve">Sri A.RAMARAO Lecturer in economics participated in the state level orientation </w:t>
      </w:r>
      <w:proofErr w:type="spellStart"/>
      <w:r w:rsidRPr="003F3EDF">
        <w:t>programme</w:t>
      </w:r>
      <w:proofErr w:type="spellEnd"/>
      <w:r w:rsidRPr="003F3EDF">
        <w:t xml:space="preserve"> in Economics conducted by Dept of intermediate education A.P. Hyderabad from 14-5-2007 to 16-5-2007 held at APCOB-ICM, RAJENDRANAGAR.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3"/>
        </w:numPr>
        <w:spacing w:after="200" w:line="276" w:lineRule="auto"/>
        <w:jc w:val="both"/>
      </w:pPr>
      <w:r w:rsidRPr="003F3EDF">
        <w:t xml:space="preserve">Sri A.RAMARAO Lecturer in economics attended the orientation </w:t>
      </w:r>
      <w:proofErr w:type="spellStart"/>
      <w:r w:rsidRPr="003F3EDF">
        <w:t>programme</w:t>
      </w:r>
      <w:proofErr w:type="spellEnd"/>
      <w:r w:rsidRPr="003F3EDF">
        <w:t xml:space="preserve"> for junior Lecturers in English and Economics of </w:t>
      </w:r>
      <w:proofErr w:type="spellStart"/>
      <w:r w:rsidRPr="003F3EDF">
        <w:t>Govt</w:t>
      </w:r>
      <w:proofErr w:type="spellEnd"/>
      <w:r w:rsidRPr="003F3EDF">
        <w:t xml:space="preserve"> junior colleges in ZONE-1 Conducted by Dept.  </w:t>
      </w:r>
      <w:proofErr w:type="gramStart"/>
      <w:r w:rsidRPr="003F3EDF">
        <w:t>of</w:t>
      </w:r>
      <w:proofErr w:type="gramEnd"/>
      <w:r w:rsidRPr="003F3EDF">
        <w:t xml:space="preserve"> intermediate Education Andhra Pradesh Hyderabad from 16-11-2009 to21-11-2009 at </w:t>
      </w:r>
      <w:proofErr w:type="spellStart"/>
      <w:r w:rsidRPr="003F3EDF">
        <w:t>Gayatri</w:t>
      </w:r>
      <w:proofErr w:type="spellEnd"/>
      <w:r w:rsidRPr="003F3EDF">
        <w:t xml:space="preserve"> Educational institutions, </w:t>
      </w:r>
      <w:proofErr w:type="spellStart"/>
      <w:r w:rsidRPr="003F3EDF">
        <w:t>Vizianagaram</w:t>
      </w:r>
      <w:proofErr w:type="spellEnd"/>
      <w:r w:rsidRPr="003F3EDF">
        <w:t>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3F3EDF">
        <w:t>Sri A.RAMARAO Lecturer in Economics has qualified the APSET-2012 held on 27-07-2012.</w:t>
      </w:r>
    </w:p>
    <w:p w:rsidR="008D2521" w:rsidRPr="003F3EDF" w:rsidRDefault="008D2521" w:rsidP="008D2521">
      <w:pPr>
        <w:pStyle w:val="ListParagraph"/>
        <w:spacing w:after="200" w:line="276" w:lineRule="auto"/>
        <w:jc w:val="bot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1D71A9">
        <w:t xml:space="preserve">Sri A.RAMARAO Lecturer in Economics participated in the National service scheme (NSS) orientation course </w:t>
      </w:r>
      <w:proofErr w:type="spellStart"/>
      <w:r w:rsidRPr="001D71A9">
        <w:t>organised</w:t>
      </w:r>
      <w:proofErr w:type="spellEnd"/>
      <w:r w:rsidRPr="001D71A9">
        <w:t xml:space="preserve"> from 28-09-2012 to 04-10-2012 held at </w:t>
      </w:r>
      <w:proofErr w:type="spellStart"/>
      <w:r w:rsidRPr="001D71A9">
        <w:t>Dr.B.R.Ambedkar</w:t>
      </w:r>
      <w:proofErr w:type="spellEnd"/>
      <w:r w:rsidRPr="001D71A9">
        <w:t xml:space="preserve"> University, </w:t>
      </w:r>
      <w:proofErr w:type="spellStart"/>
      <w:r w:rsidRPr="001D71A9">
        <w:t>Etcherla</w:t>
      </w:r>
      <w:proofErr w:type="spellEnd"/>
      <w:r w:rsidRPr="001D71A9">
        <w:t xml:space="preserve">, </w:t>
      </w:r>
      <w:proofErr w:type="spellStart"/>
      <w:proofErr w:type="gramStart"/>
      <w:r w:rsidRPr="001D71A9">
        <w:t>Srikakulam</w:t>
      </w:r>
      <w:proofErr w:type="spellEnd"/>
      <w:proofErr w:type="gramEnd"/>
      <w:r w:rsidRPr="001D71A9">
        <w:t xml:space="preserve"> Dist.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the UGC-Sponsored Refresher course </w:t>
      </w:r>
      <w:proofErr w:type="spellStart"/>
      <w:r w:rsidRPr="001D71A9">
        <w:t>organised</w:t>
      </w:r>
      <w:proofErr w:type="spellEnd"/>
      <w:r w:rsidRPr="001D71A9">
        <w:t xml:space="preserve"> by UGC-Academic staff college Andhra University Visakhapatnam from 18-12-2013 to 07-01-2014</w:t>
      </w:r>
    </w:p>
    <w:p w:rsidR="008D2521" w:rsidRDefault="008D2521" w:rsidP="008D2521">
      <w:pPr>
        <w:pStyle w:val="ListParagraph"/>
      </w:pPr>
    </w:p>
    <w:p w:rsidR="008D2521" w:rsidRPr="001D71A9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the One day regional Level science fair sponsored by Andhra Pradesh council of science and  technology(APCOST) </w:t>
      </w:r>
      <w:proofErr w:type="spellStart"/>
      <w:r w:rsidRPr="001D71A9">
        <w:t>organised</w:t>
      </w:r>
      <w:proofErr w:type="spellEnd"/>
      <w:r w:rsidRPr="001D71A9">
        <w:t xml:space="preserve"> by  </w:t>
      </w:r>
      <w:proofErr w:type="spellStart"/>
      <w:r w:rsidRPr="001D71A9">
        <w:t>Govt</w:t>
      </w:r>
      <w:proofErr w:type="spellEnd"/>
      <w:r w:rsidRPr="001D71A9">
        <w:t xml:space="preserve"> degree college </w:t>
      </w:r>
      <w:proofErr w:type="spellStart"/>
      <w:r w:rsidRPr="001D71A9">
        <w:t>Palakonda</w:t>
      </w:r>
      <w:proofErr w:type="spellEnd"/>
      <w:r w:rsidRPr="001D71A9">
        <w:t xml:space="preserve">  </w:t>
      </w:r>
      <w:proofErr w:type="spellStart"/>
      <w:r w:rsidRPr="001D71A9">
        <w:t>Srikakulam</w:t>
      </w:r>
      <w:proofErr w:type="spellEnd"/>
      <w:r w:rsidRPr="001D71A9">
        <w:t xml:space="preserve"> Dist. held on 25-02-2014.</w:t>
      </w: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the in the One week training of trainers </w:t>
      </w:r>
      <w:proofErr w:type="spellStart"/>
      <w:r w:rsidRPr="001D71A9">
        <w:t>programme</w:t>
      </w:r>
      <w:proofErr w:type="spellEnd"/>
      <w:r w:rsidRPr="001D71A9">
        <w:t xml:space="preserve"> on A foundation course in Human values&amp; professional Ethics held at UGC –Academic  staff college, University of Hyderabad A.P. FROM 17-07-2014 TO23-07-2014.</w:t>
      </w:r>
    </w:p>
    <w:p w:rsidR="008D2521" w:rsidRPr="001D71A9" w:rsidRDefault="008D2521" w:rsidP="008D2521">
      <w:pPr>
        <w:pStyle w:val="ListParagraph"/>
        <w:spacing w:after="200" w:line="276" w:lineRule="auto"/>
        <w:jc w:val="bot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lastRenderedPageBreak/>
        <w:t>Sri.A.RAMARAO</w:t>
      </w:r>
      <w:proofErr w:type="spellEnd"/>
      <w:r w:rsidRPr="001D71A9">
        <w:t xml:space="preserve"> Lecturer in Economics participated in the State Level seminar on Human resource Development in Higher Education and the role of </w:t>
      </w:r>
      <w:proofErr w:type="spellStart"/>
      <w:r w:rsidRPr="001D71A9">
        <w:t>Govt</w:t>
      </w:r>
      <w:proofErr w:type="spellEnd"/>
      <w:r w:rsidRPr="001D71A9">
        <w:t xml:space="preserve"> Degree colleges in A.P. held on 13-12-2014.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the in the Orientation course sponsored by UGC – Human resource Development centre Andhra university, Visakhapatnam from23-04-2015 to20-05-2015.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the state level seminar on quality Enhancement in </w:t>
      </w:r>
      <w:proofErr w:type="spellStart"/>
      <w:r w:rsidRPr="001D71A9">
        <w:t>Govt</w:t>
      </w:r>
      <w:proofErr w:type="spellEnd"/>
      <w:r w:rsidRPr="001D71A9">
        <w:t xml:space="preserve"> Degree colleges- role of teachers organized by GCGTA, A.P. held at ANDHRA UNIVERSITY, Visakhapatnam on 10-10-2015.</w:t>
      </w:r>
    </w:p>
    <w:p w:rsidR="008D2521" w:rsidRPr="001D71A9" w:rsidRDefault="008D2521" w:rsidP="008D2521">
      <w:pPr>
        <w:pStyle w:val="ListParagraph"/>
        <w:spacing w:after="200" w:line="276" w:lineRule="auto"/>
        <w:jc w:val="bot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</w:t>
      </w:r>
      <w:proofErr w:type="gramStart"/>
      <w:r w:rsidRPr="001D71A9">
        <w:t>the  Inter</w:t>
      </w:r>
      <w:proofErr w:type="gramEnd"/>
      <w:r w:rsidRPr="001D71A9">
        <w:t xml:space="preserve"> Disciplinary Refresher course in the subject Education Technology </w:t>
      </w:r>
      <w:proofErr w:type="spellStart"/>
      <w:r w:rsidRPr="001D71A9">
        <w:t>organised</w:t>
      </w:r>
      <w:proofErr w:type="spellEnd"/>
      <w:r w:rsidRPr="001D71A9">
        <w:t xml:space="preserve"> by UGC-Human Resource Development centre, Andhra university ,Visakhapatnam from11-07-2016 to 31-07-2015.</w:t>
      </w:r>
    </w:p>
    <w:p w:rsidR="008D2521" w:rsidRPr="001D71A9" w:rsidRDefault="008D2521" w:rsidP="008D2521">
      <w:pPr>
        <w:pStyle w:val="ListParagraph"/>
        <w:spacing w:after="200" w:line="276" w:lineRule="auto"/>
        <w:jc w:val="bot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the one day National seminar on </w:t>
      </w:r>
      <w:proofErr w:type="spellStart"/>
      <w:r w:rsidRPr="001D71A9">
        <w:t>Demonetisation</w:t>
      </w:r>
      <w:proofErr w:type="spellEnd"/>
      <w:r w:rsidRPr="001D71A9">
        <w:t xml:space="preserve"> Indian Banking, challenges and strategies </w:t>
      </w:r>
      <w:proofErr w:type="spellStart"/>
      <w:r w:rsidRPr="001D71A9">
        <w:t>organised</w:t>
      </w:r>
      <w:proofErr w:type="spellEnd"/>
      <w:r w:rsidRPr="001D71A9">
        <w:t xml:space="preserve"> by </w:t>
      </w:r>
      <w:proofErr w:type="spellStart"/>
      <w:r w:rsidRPr="001D71A9">
        <w:t>Govt</w:t>
      </w:r>
      <w:proofErr w:type="spellEnd"/>
      <w:r w:rsidRPr="001D71A9">
        <w:t xml:space="preserve"> Degree College (Men) </w:t>
      </w:r>
      <w:proofErr w:type="spellStart"/>
      <w:r w:rsidRPr="001D71A9">
        <w:t>Srikakulam</w:t>
      </w:r>
      <w:proofErr w:type="spellEnd"/>
      <w:r w:rsidRPr="001D71A9">
        <w:t xml:space="preserve"> held on 30-12-2015.</w:t>
      </w:r>
    </w:p>
    <w:p w:rsidR="008D2521" w:rsidRPr="001D71A9" w:rsidRDefault="008D2521" w:rsidP="008D2521">
      <w:pPr>
        <w:pStyle w:val="ListParagraph"/>
        <w:spacing w:after="200" w:line="276" w:lineRule="auto"/>
        <w:jc w:val="bot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as member in the workshop </w:t>
      </w:r>
      <w:proofErr w:type="spellStart"/>
      <w:r w:rsidRPr="001D71A9">
        <w:t>organised</w:t>
      </w:r>
      <w:proofErr w:type="spellEnd"/>
      <w:r w:rsidRPr="001D71A9">
        <w:t xml:space="preserve"> by the Dept of chemistry, </w:t>
      </w:r>
      <w:proofErr w:type="spellStart"/>
      <w:r w:rsidRPr="001D71A9">
        <w:t>Govt</w:t>
      </w:r>
      <w:proofErr w:type="spellEnd"/>
      <w:r w:rsidRPr="001D71A9">
        <w:t xml:space="preserve"> Degree College, </w:t>
      </w:r>
      <w:proofErr w:type="spellStart"/>
      <w:r w:rsidRPr="001D71A9">
        <w:t>Tekkali</w:t>
      </w:r>
      <w:proofErr w:type="spellEnd"/>
      <w:r w:rsidRPr="001D71A9">
        <w:t xml:space="preserve"> on 21-11-2017.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1D71A9">
        <w:t xml:space="preserve">Sri .A.RAMARAO Lecturer in Economics paper presented on A report on conservation of </w:t>
      </w:r>
      <w:proofErr w:type="spellStart"/>
      <w:r w:rsidRPr="001D71A9">
        <w:t>Mahendragiri</w:t>
      </w:r>
      <w:proofErr w:type="spellEnd"/>
      <w:r w:rsidRPr="001D71A9">
        <w:t xml:space="preserve"> hills monsoon water resources and its impact on four </w:t>
      </w:r>
      <w:proofErr w:type="spellStart"/>
      <w:r w:rsidRPr="001D71A9">
        <w:t>mandals</w:t>
      </w:r>
      <w:proofErr w:type="spellEnd"/>
      <w:r w:rsidRPr="001D71A9">
        <w:t xml:space="preserve"> at </w:t>
      </w:r>
      <w:proofErr w:type="spellStart"/>
      <w:r w:rsidRPr="001D71A9">
        <w:t>Srikakulam</w:t>
      </w:r>
      <w:proofErr w:type="spellEnd"/>
      <w:r w:rsidRPr="001D71A9">
        <w:t xml:space="preserve"> Dist A.P. in the international conference on water, sanitation and Hygiene-2019(WASH-2019) </w:t>
      </w:r>
      <w:proofErr w:type="spellStart"/>
      <w:r w:rsidRPr="001D71A9">
        <w:t>organised</w:t>
      </w:r>
      <w:proofErr w:type="spellEnd"/>
      <w:r w:rsidRPr="001D71A9">
        <w:t xml:space="preserve"> </w:t>
      </w:r>
      <w:proofErr w:type="spellStart"/>
      <w:r w:rsidRPr="001D71A9">
        <w:t>byDr.B.R.Ambedkar</w:t>
      </w:r>
      <w:proofErr w:type="spellEnd"/>
      <w:r w:rsidRPr="001D71A9">
        <w:t xml:space="preserve"> university </w:t>
      </w:r>
      <w:proofErr w:type="spellStart"/>
      <w:r w:rsidRPr="001D71A9">
        <w:t>Srikakulam</w:t>
      </w:r>
      <w:proofErr w:type="spellEnd"/>
      <w:r w:rsidRPr="001D71A9">
        <w:t xml:space="preserve"> A.P from 23-02-2019 to 24-02-2019.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1D71A9">
        <w:t xml:space="preserve">Sri A.RAMARAO Lecturer in Economics presented paper on characteristics of teaching and learning A Study on challenges in two </w:t>
      </w:r>
      <w:proofErr w:type="gramStart"/>
      <w:r w:rsidRPr="001D71A9">
        <w:t>day  National</w:t>
      </w:r>
      <w:proofErr w:type="gramEnd"/>
      <w:r w:rsidRPr="001D71A9">
        <w:t xml:space="preserve"> conference on future challenges Higher Education institutes in Assessment Accreditation and Ranking Framework  Methodologies (FCHIARF-2020) </w:t>
      </w:r>
      <w:proofErr w:type="spellStart"/>
      <w:r w:rsidRPr="001D71A9">
        <w:t>organised</w:t>
      </w:r>
      <w:proofErr w:type="spellEnd"/>
      <w:r w:rsidRPr="001D71A9">
        <w:t xml:space="preserve"> by </w:t>
      </w:r>
      <w:proofErr w:type="spellStart"/>
      <w:r w:rsidRPr="001D71A9">
        <w:t>Govt</w:t>
      </w:r>
      <w:proofErr w:type="spellEnd"/>
      <w:r w:rsidRPr="001D71A9">
        <w:t xml:space="preserve"> college for Women(A) </w:t>
      </w:r>
      <w:proofErr w:type="spellStart"/>
      <w:r w:rsidRPr="001D71A9">
        <w:t>Srikakulam</w:t>
      </w:r>
      <w:proofErr w:type="spellEnd"/>
      <w:r w:rsidRPr="001D71A9">
        <w:t xml:space="preserve"> from 31-01-2020 to 01-02-2020.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t>Sri.A.RAMARAO</w:t>
      </w:r>
      <w:proofErr w:type="spellEnd"/>
      <w:r w:rsidRPr="001D71A9">
        <w:t xml:space="preserve"> Lecturer in Economics participated in 5 day faculty development </w:t>
      </w:r>
      <w:proofErr w:type="spellStart"/>
      <w:r w:rsidRPr="001D71A9">
        <w:t>programme</w:t>
      </w:r>
      <w:proofErr w:type="spellEnd"/>
      <w:r w:rsidRPr="001D71A9">
        <w:t xml:space="preserve"> in Economics </w:t>
      </w:r>
      <w:proofErr w:type="spellStart"/>
      <w:r w:rsidRPr="001D71A9">
        <w:t>organised</w:t>
      </w:r>
      <w:proofErr w:type="spellEnd"/>
      <w:r w:rsidRPr="001D71A9">
        <w:t xml:space="preserve"> by </w:t>
      </w:r>
      <w:proofErr w:type="spellStart"/>
      <w:r w:rsidRPr="001D71A9">
        <w:t>Commissionerate</w:t>
      </w:r>
      <w:proofErr w:type="spellEnd"/>
      <w:r w:rsidRPr="001D71A9">
        <w:t xml:space="preserve"> of collegiate Education, Vijayawada A.P. from 27-07-2020 to 31-07-2020.</w:t>
      </w:r>
    </w:p>
    <w:p w:rsidR="008D2521" w:rsidRDefault="008D2521" w:rsidP="008D2521">
      <w:pPr>
        <w:pStyle w:val="ListParagraph"/>
      </w:pPr>
    </w:p>
    <w:p w:rsidR="008D2521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1D71A9">
        <w:lastRenderedPageBreak/>
        <w:t>Sri.A.RAMARAO</w:t>
      </w:r>
      <w:proofErr w:type="spellEnd"/>
      <w:r w:rsidRPr="001D71A9">
        <w:t xml:space="preserve"> Lecturer in Economics participated 5 day faculty Development </w:t>
      </w:r>
      <w:proofErr w:type="spellStart"/>
      <w:r w:rsidRPr="001D71A9">
        <w:t>programme</w:t>
      </w:r>
      <w:proofErr w:type="spellEnd"/>
      <w:r w:rsidRPr="001D71A9">
        <w:t xml:space="preserve"> in LMS Video &amp; Pedagogy </w:t>
      </w:r>
      <w:proofErr w:type="spellStart"/>
      <w:r w:rsidRPr="001D71A9">
        <w:t>organised</w:t>
      </w:r>
      <w:proofErr w:type="spellEnd"/>
      <w:r w:rsidRPr="001D71A9">
        <w:t xml:space="preserve"> by </w:t>
      </w:r>
      <w:proofErr w:type="spellStart"/>
      <w:r w:rsidRPr="001D71A9">
        <w:t>commissionerate</w:t>
      </w:r>
      <w:proofErr w:type="spellEnd"/>
      <w:r w:rsidRPr="001D71A9">
        <w:t xml:space="preserve"> of collegiate Education, Vijayawada, </w:t>
      </w:r>
      <w:proofErr w:type="gramStart"/>
      <w:r w:rsidRPr="001D71A9">
        <w:t>A.P</w:t>
      </w:r>
      <w:proofErr w:type="gramEnd"/>
      <w:r w:rsidRPr="001D71A9">
        <w:t>. from03-08-2020 to 07-08-2020.</w:t>
      </w:r>
    </w:p>
    <w:p w:rsidR="008D2521" w:rsidRPr="0097191A" w:rsidRDefault="008D2521" w:rsidP="008D2521">
      <w:pPr>
        <w:jc w:val="both"/>
      </w:pPr>
    </w:p>
    <w:p w:rsidR="008D2521" w:rsidRPr="00607CE1" w:rsidRDefault="008D2521" w:rsidP="008D2521">
      <w:pPr>
        <w:pStyle w:val="ListParagraph"/>
        <w:numPr>
          <w:ilvl w:val="1"/>
          <w:numId w:val="1"/>
        </w:numPr>
        <w:jc w:val="both"/>
      </w:pPr>
      <w:r w:rsidRPr="00607CE1">
        <w:rPr>
          <w:rFonts w:eastAsia="+mn-ea"/>
          <w:b/>
          <w:bCs/>
          <w:color w:val="000000"/>
          <w:kern w:val="24"/>
        </w:rPr>
        <w:t>Research Activity</w:t>
      </w:r>
    </w:p>
    <w:p w:rsidR="008D2521" w:rsidRPr="00607CE1" w:rsidRDefault="008D2521" w:rsidP="008D2521">
      <w:pPr>
        <w:pStyle w:val="ListParagraph"/>
        <w:numPr>
          <w:ilvl w:val="0"/>
          <w:numId w:val="2"/>
        </w:numPr>
        <w:jc w:val="both"/>
      </w:pPr>
      <w:r w:rsidRPr="00607CE1">
        <w:rPr>
          <w:rFonts w:eastAsia="+mn-ea"/>
          <w:color w:val="000000"/>
          <w:kern w:val="24"/>
        </w:rPr>
        <w:t xml:space="preserve">The departmental faculty members regularly attend National, International Conferences /seminars and workshops on economic studies. </w:t>
      </w:r>
    </w:p>
    <w:p w:rsidR="00B55FAD" w:rsidRDefault="00B55FAD"/>
    <w:sectPr w:rsidR="00B55FAD" w:rsidSect="0077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Arial"/>
    <w:charset w:val="00"/>
    <w:family w:val="roman"/>
    <w:pitch w:val="default"/>
    <w:sig w:usb0="00000000" w:usb1="00000000" w:usb2="00000000" w:usb3="00000000" w:csb0="00000000" w:csb1="00000000"/>
  </w:font>
  <w:font w:name="+mn-ea">
    <w:altName w:val="Arial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9FC"/>
    <w:multiLevelType w:val="hybridMultilevel"/>
    <w:tmpl w:val="87D6A770"/>
    <w:lvl w:ilvl="0" w:tplc="0EDEA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4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5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E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CF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8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03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83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2513D6"/>
    <w:multiLevelType w:val="hybridMultilevel"/>
    <w:tmpl w:val="7E8AD72E"/>
    <w:lvl w:ilvl="0" w:tplc="8DF2FE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F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2F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8C9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EF2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A25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76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E6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A2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EA6E28"/>
    <w:multiLevelType w:val="hybridMultilevel"/>
    <w:tmpl w:val="9522E4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B6871"/>
    <w:multiLevelType w:val="hybridMultilevel"/>
    <w:tmpl w:val="9BB849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521"/>
    <w:rsid w:val="008D2521"/>
    <w:rsid w:val="00B5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D2521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2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2521"/>
    <w:pPr>
      <w:spacing w:after="0" w:line="240" w:lineRule="auto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rao.ampolu1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 Cooleg TKL</dc:creator>
  <cp:keywords/>
  <dc:description/>
  <cp:lastModifiedBy>D G Cooleg TKL</cp:lastModifiedBy>
  <cp:revision>2</cp:revision>
  <dcterms:created xsi:type="dcterms:W3CDTF">2022-09-20T10:43:00Z</dcterms:created>
  <dcterms:modified xsi:type="dcterms:W3CDTF">2022-09-20T10:44:00Z</dcterms:modified>
</cp:coreProperties>
</file>